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附件：</w:t>
      </w:r>
    </w:p>
    <w:p>
      <w:pPr>
        <w:jc w:val="center"/>
        <w:rPr>
          <w:rFonts w:ascii="宋体" w:hAnsi="宋体" w:eastAsia="宋体" w:cs="仿宋"/>
          <w:b/>
          <w:sz w:val="36"/>
          <w:szCs w:val="44"/>
        </w:rPr>
      </w:pPr>
      <w:r>
        <w:rPr>
          <w:rFonts w:hint="eastAsia" w:ascii="宋体" w:hAnsi="宋体" w:eastAsia="宋体" w:cs="仿宋"/>
          <w:b/>
          <w:sz w:val="36"/>
          <w:szCs w:val="44"/>
          <w:lang w:eastAsia="zh-CN"/>
        </w:rPr>
        <w:t>中国汽车流通协会</w:t>
      </w:r>
      <w:r>
        <w:rPr>
          <w:rFonts w:hint="eastAsia" w:ascii="宋体" w:hAnsi="宋体" w:eastAsia="宋体" w:cs="仿宋"/>
          <w:b/>
          <w:sz w:val="36"/>
          <w:szCs w:val="44"/>
        </w:rPr>
        <w:t>团体标准起草单位报名表</w:t>
      </w:r>
    </w:p>
    <w:tbl>
      <w:tblPr>
        <w:tblStyle w:val="6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251"/>
        <w:gridCol w:w="3520"/>
        <w:gridCol w:w="127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申报单位情况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官网网址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协会会员级别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副会长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常务理事 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理事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一般会员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非中国汽车流通协会会员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单位通信地址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报名参编标准名称</w:t>
            </w:r>
          </w:p>
        </w:tc>
        <w:tc>
          <w:tcPr>
            <w:tcW w:w="6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《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质量分及及”领跑者”评价要求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二手车经销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（最终以标准发布名称为准）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生产企业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流通企业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检验检测机构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认证机构 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培训、咨询机构    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高等院校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科研院所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1737121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政府机构 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-20083612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仿宋_GB2312" w:eastAsia="仿宋_GB2312"/>
                    <w:kern w:val="0"/>
                    <w:sz w:val="24"/>
                    <w:szCs w:val="24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社会团体   </w:t>
            </w: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  <w:id w:val="14459602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  <w:lang w:val="en-US" w:eastAsia="zh-CN"/>
                </w:rPr>
              </w:sdtEndPr>
              <w:sdtContent>
                <w:r>
                  <w:rPr>
                    <w:rFonts w:hint="eastAsia" w:ascii="MS Gothic" w:hAnsi="MS Gothic" w:eastAsia="仿宋_GB2312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其他：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申报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简介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单位简介、主营业务、经营业绩、营业执照扫描件（可另附）：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推荐起草人简介</w:t>
            </w: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推荐起草人姓名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性   别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学   历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手   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3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工作履历：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参与国内、国外标准化工作情况：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1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专业能力、特长：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起草人声明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本人将积极参与中国汽车流通协会团体标准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《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质量分及及”领跑者”评价要求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二手车经销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的编制工作，履行工作义务，协调相关资源，完成工作组布置的各项任务。</w:t>
            </w:r>
          </w:p>
          <w:p>
            <w:pPr>
              <w:spacing w:line="390" w:lineRule="atLeast"/>
              <w:ind w:firstLine="4578" w:firstLineChars="19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起草人签字：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我单位将积极支持中国汽车流通协会团体标准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《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质量分及及”领跑者”评价要求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二手车经销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的编制工作，为标准编制提供必要人力、物力和财力支持，并在标准发布后积极主动执行标准。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我单位自愿提供标准编制经费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万元人民币。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编制经费开票信息：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ind w:firstLine="4096" w:firstLineChars="1700"/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  <w:lang w:val="en-US" w:eastAsia="zh-CN"/>
              </w:rPr>
              <w:t>单位负责人签字：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（单位公章）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协会财务信息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开户名：中国汽车流通协会           开户行：中国工商银行北京礼士路支行</w:t>
            </w:r>
          </w:p>
          <w:p>
            <w:pPr>
              <w:spacing w:line="390" w:lineRule="atLeas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账号：0200003609219012433          内容备注：二手车经销领跑者标准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协会批复意见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备注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起草单位须知：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1.起草单位和起草人须配合标准的调研，包括但不限于企业标准化先进经验、相关制度资料、企业标准（除专利）等；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2.起草单位推荐的起草人参加标准编制研讨会应不少于3次，并应在参加调研会议、起草组工作会议、标准编制研讨会等会议前或在征求意见过程中，充分准备单位意见，保证科学严谨，在讨论协商一致后写入团体标准，引导行业共同执行；    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3.标准发布后，起草单位应率先贯标，执行该项标准、采信依据该标准所做的对标达标评价结果，并优先选择达标的会员企业为合作伙伴，推动标准在行业中的落地实施。贯标中，协会将提供必要的支持、辅导、培训、先进案例宣传及优质企业对接等，并赠送标准正式出版物5套；    </w:t>
            </w:r>
          </w:p>
          <w:p>
            <w:pPr>
              <w:spacing w:line="390" w:lineRule="atLeast"/>
              <w:ind w:firstLine="480" w:firstLineChars="200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4.标准实施过程中，起草单位应根据市场变化情况，及时提出标准修订建议；</w:t>
            </w:r>
          </w:p>
          <w:p>
            <w:pPr>
              <w:spacing w:line="390" w:lineRule="atLeast"/>
              <w:ind w:firstLine="480" w:firstLineChars="200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5.符合要求的起草单位和起草人将在标准出版物上署名。</w:t>
            </w:r>
          </w:p>
          <w:p>
            <w:pPr>
              <w:spacing w:line="390" w:lineRule="atLeas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NWMyM2IwOWUyNGM1YmE0MzA5Njk4N2NlYjNjZWEifQ=="/>
  </w:docVars>
  <w:rsids>
    <w:rsidRoot w:val="009D1A35"/>
    <w:rsid w:val="000142F4"/>
    <w:rsid w:val="000D7967"/>
    <w:rsid w:val="00146040"/>
    <w:rsid w:val="001E0052"/>
    <w:rsid w:val="001E5BFB"/>
    <w:rsid w:val="002E0774"/>
    <w:rsid w:val="002E61F4"/>
    <w:rsid w:val="003A416A"/>
    <w:rsid w:val="00450C53"/>
    <w:rsid w:val="00486530"/>
    <w:rsid w:val="00557F3A"/>
    <w:rsid w:val="00570EB7"/>
    <w:rsid w:val="0057366B"/>
    <w:rsid w:val="00573A8B"/>
    <w:rsid w:val="00623620"/>
    <w:rsid w:val="00643362"/>
    <w:rsid w:val="0065283F"/>
    <w:rsid w:val="006809C1"/>
    <w:rsid w:val="0069514E"/>
    <w:rsid w:val="006F4C51"/>
    <w:rsid w:val="007B08D8"/>
    <w:rsid w:val="007E49E0"/>
    <w:rsid w:val="00836FCE"/>
    <w:rsid w:val="008E4514"/>
    <w:rsid w:val="009D1A35"/>
    <w:rsid w:val="009F51B0"/>
    <w:rsid w:val="00A45F89"/>
    <w:rsid w:val="00A470C4"/>
    <w:rsid w:val="00A5318B"/>
    <w:rsid w:val="00A66A87"/>
    <w:rsid w:val="00AB5135"/>
    <w:rsid w:val="00AE367E"/>
    <w:rsid w:val="00CB51CF"/>
    <w:rsid w:val="00D166A2"/>
    <w:rsid w:val="00D43461"/>
    <w:rsid w:val="00D55D8D"/>
    <w:rsid w:val="00D86C8D"/>
    <w:rsid w:val="00DA4EC0"/>
    <w:rsid w:val="00DF3B86"/>
    <w:rsid w:val="00E463D3"/>
    <w:rsid w:val="00E5439F"/>
    <w:rsid w:val="00EB3B63"/>
    <w:rsid w:val="00F06B99"/>
    <w:rsid w:val="00F21FA5"/>
    <w:rsid w:val="03BB7FBE"/>
    <w:rsid w:val="0A600591"/>
    <w:rsid w:val="0ECE3495"/>
    <w:rsid w:val="18AD6FAA"/>
    <w:rsid w:val="24BF4978"/>
    <w:rsid w:val="592B4858"/>
    <w:rsid w:val="7DAC5122"/>
    <w:rsid w:val="7F26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788</Words>
  <Characters>856</Characters>
  <Lines>8</Lines>
  <Paragraphs>2</Paragraphs>
  <TotalTime>31</TotalTime>
  <ScaleCrop>false</ScaleCrop>
  <LinksUpToDate>false</LinksUpToDate>
  <CharactersWithSpaces>1030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2022-10-17T07:49:00Z</dcterms:created>
  <dc:creator>HFF</dc:creator>
  <cp:lastModifiedBy>林逊 中国汽车流通协会 标准部</cp:lastModifiedBy>
  <cp:lastPrinted>2023-08-31T05:21:00Z</cp:lastPrinted>
  <dcterms:modified xsi:type="dcterms:W3CDTF">2023-09-01T07:23:43Z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9448C8B695394094B58FFFAD7198FD7D_13</vt:lpwstr>
  </property>
</Properties>
</file>